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Вопросы для рубежного контроля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Рубежный контроль № 1</w:t>
      </w:r>
    </w:p>
    <w:p w:rsidR="00504C8A" w:rsidRDefault="00504C8A" w:rsidP="00504C8A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504C8A" w:rsidRPr="00471247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sz w:val="32"/>
          <w:szCs w:val="32"/>
        </w:rPr>
        <w:t>Образование</w:t>
      </w:r>
      <w:r w:rsidRPr="00471247">
        <w:rPr>
          <w:rFonts w:eastAsiaTheme="minorHAnsi" w:cstheme="minorBidi"/>
          <w:sz w:val="32"/>
          <w:szCs w:val="32"/>
          <w:lang w:eastAsia="en-US"/>
        </w:rPr>
        <w:t xml:space="preserve"> времен групп </w:t>
      </w:r>
      <w:r w:rsidRPr="00471247">
        <w:rPr>
          <w:rFonts w:eastAsiaTheme="minorHAnsi" w:cstheme="minorBidi"/>
          <w:sz w:val="32"/>
          <w:szCs w:val="32"/>
          <w:lang w:val="en-US" w:eastAsia="en-US"/>
        </w:rPr>
        <w:t>Simple</w:t>
      </w:r>
      <w:r w:rsidRPr="00471247">
        <w:rPr>
          <w:rFonts w:eastAsiaTheme="minorHAnsi" w:cstheme="minorBidi"/>
          <w:sz w:val="32"/>
          <w:szCs w:val="32"/>
          <w:lang w:eastAsia="en-US"/>
        </w:rPr>
        <w:t xml:space="preserve">, </w:t>
      </w:r>
      <w:r w:rsidRPr="00471247">
        <w:rPr>
          <w:rFonts w:eastAsiaTheme="minorHAnsi" w:cstheme="minorBidi"/>
          <w:sz w:val="32"/>
          <w:szCs w:val="32"/>
          <w:lang w:val="en-US" w:eastAsia="en-US"/>
        </w:rPr>
        <w:t>Continuous</w:t>
      </w:r>
      <w:r w:rsidRPr="00471247">
        <w:rPr>
          <w:rFonts w:eastAsiaTheme="minorHAnsi" w:cstheme="minorBidi"/>
          <w:sz w:val="32"/>
          <w:szCs w:val="32"/>
          <w:lang w:eastAsia="en-US"/>
        </w:rPr>
        <w:t xml:space="preserve">, </w:t>
      </w:r>
      <w:r w:rsidRPr="00471247">
        <w:rPr>
          <w:rFonts w:eastAsiaTheme="minorHAnsi" w:cstheme="minorBidi"/>
          <w:sz w:val="32"/>
          <w:szCs w:val="32"/>
          <w:lang w:val="en-US" w:eastAsia="en-US"/>
        </w:rPr>
        <w:t>Perfect</w:t>
      </w:r>
      <w:r w:rsidRPr="00471247">
        <w:rPr>
          <w:rFonts w:eastAsiaTheme="minorHAnsi" w:cstheme="minorBidi"/>
          <w:sz w:val="32"/>
          <w:szCs w:val="32"/>
          <w:lang w:eastAsia="en-US"/>
        </w:rPr>
        <w:t xml:space="preserve"> в активной форме. </w:t>
      </w:r>
    </w:p>
    <w:p w:rsidR="00504C8A" w:rsidRPr="00471247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rFonts w:eastAsiaTheme="minorHAnsi" w:cstheme="minorBidi"/>
          <w:sz w:val="32"/>
          <w:szCs w:val="32"/>
          <w:lang w:eastAsia="en-US"/>
        </w:rPr>
        <w:t xml:space="preserve">Образование времен групп </w:t>
      </w:r>
      <w:proofErr w:type="spellStart"/>
      <w:r w:rsidRPr="00471247">
        <w:rPr>
          <w:rFonts w:eastAsiaTheme="minorHAnsi" w:cstheme="minorBidi"/>
          <w:sz w:val="32"/>
          <w:szCs w:val="32"/>
          <w:lang w:eastAsia="en-US"/>
        </w:rPr>
        <w:t>Simple</w:t>
      </w:r>
      <w:proofErr w:type="spellEnd"/>
      <w:r w:rsidRPr="00471247">
        <w:rPr>
          <w:rFonts w:eastAsiaTheme="minorHAnsi" w:cstheme="minorBidi"/>
          <w:sz w:val="32"/>
          <w:szCs w:val="32"/>
          <w:lang w:eastAsia="en-US"/>
        </w:rPr>
        <w:t xml:space="preserve">, </w:t>
      </w:r>
      <w:proofErr w:type="spellStart"/>
      <w:r w:rsidRPr="00471247">
        <w:rPr>
          <w:rFonts w:eastAsiaTheme="minorHAnsi" w:cstheme="minorBidi"/>
          <w:sz w:val="32"/>
          <w:szCs w:val="32"/>
          <w:lang w:eastAsia="en-US"/>
        </w:rPr>
        <w:t>Continuous</w:t>
      </w:r>
      <w:proofErr w:type="spellEnd"/>
      <w:r w:rsidRPr="00471247">
        <w:rPr>
          <w:rFonts w:eastAsiaTheme="minorHAnsi" w:cstheme="minorBidi"/>
          <w:sz w:val="32"/>
          <w:szCs w:val="32"/>
          <w:lang w:eastAsia="en-US"/>
        </w:rPr>
        <w:t xml:space="preserve">, </w:t>
      </w:r>
      <w:proofErr w:type="spellStart"/>
      <w:r w:rsidRPr="00471247">
        <w:rPr>
          <w:rFonts w:eastAsiaTheme="minorHAnsi" w:cstheme="minorBidi"/>
          <w:sz w:val="32"/>
          <w:szCs w:val="32"/>
          <w:lang w:eastAsia="en-US"/>
        </w:rPr>
        <w:t>Perfect</w:t>
      </w:r>
      <w:proofErr w:type="spellEnd"/>
      <w:r w:rsidRPr="00471247">
        <w:rPr>
          <w:rFonts w:eastAsiaTheme="minorHAnsi" w:cstheme="minorBidi"/>
          <w:sz w:val="32"/>
          <w:szCs w:val="32"/>
          <w:lang w:eastAsia="en-US"/>
        </w:rPr>
        <w:t xml:space="preserve"> в пассивной форме. </w:t>
      </w:r>
    </w:p>
    <w:p w:rsidR="00471247" w:rsidRPr="00471247" w:rsidRDefault="00471247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sz w:val="32"/>
          <w:szCs w:val="32"/>
        </w:rPr>
        <w:t xml:space="preserve">Особенности перевода пассивных конструкций. </w:t>
      </w:r>
      <w:r w:rsidRPr="00471247">
        <w:rPr>
          <w:sz w:val="32"/>
          <w:szCs w:val="32"/>
        </w:rPr>
        <w:tab/>
      </w:r>
    </w:p>
    <w:p w:rsidR="00504C8A" w:rsidRPr="00471247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rFonts w:eastAsiaTheme="minorHAnsi" w:cstheme="minorBidi"/>
          <w:sz w:val="32"/>
          <w:szCs w:val="32"/>
          <w:lang w:eastAsia="en-US"/>
        </w:rPr>
        <w:t>Употребление и образование временных форм модальных глаголов.</w:t>
      </w:r>
    </w:p>
    <w:p w:rsidR="00504C8A" w:rsidRPr="00471247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rFonts w:eastAsiaTheme="minorHAnsi" w:cstheme="minorBidi"/>
          <w:sz w:val="32"/>
          <w:szCs w:val="32"/>
          <w:lang w:eastAsia="en-US"/>
        </w:rPr>
        <w:t>Эквиваленты модальных глаголов.</w:t>
      </w:r>
    </w:p>
    <w:p w:rsidR="00504C8A" w:rsidRPr="00471247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rFonts w:eastAsiaTheme="minorHAnsi" w:cstheme="minorBidi"/>
          <w:sz w:val="32"/>
          <w:szCs w:val="32"/>
          <w:lang w:eastAsia="en-US"/>
        </w:rPr>
        <w:t>Типы условных предложений.</w:t>
      </w:r>
      <w:r w:rsidRPr="00471247">
        <w:rPr>
          <w:rFonts w:eastAsiaTheme="minorHAnsi"/>
          <w:sz w:val="32"/>
          <w:szCs w:val="32"/>
        </w:rPr>
        <w:t xml:space="preserve"> </w:t>
      </w:r>
    </w:p>
    <w:p w:rsidR="00504C8A" w:rsidRPr="00471247" w:rsidRDefault="00471247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rFonts w:eastAsiaTheme="minorHAnsi"/>
          <w:sz w:val="32"/>
          <w:szCs w:val="32"/>
        </w:rPr>
        <w:t>Сослагательное наклонение.</w:t>
      </w:r>
    </w:p>
    <w:p w:rsidR="00504C8A" w:rsidRPr="00471247" w:rsidRDefault="00504C8A" w:rsidP="00504C8A">
      <w:pPr>
        <w:pStyle w:val="a3"/>
        <w:numPr>
          <w:ilvl w:val="0"/>
          <w:numId w:val="1"/>
        </w:numPr>
        <w:rPr>
          <w:rFonts w:eastAsiaTheme="minorHAnsi" w:cstheme="minorBidi"/>
          <w:sz w:val="32"/>
          <w:szCs w:val="32"/>
          <w:lang w:eastAsia="en-US"/>
        </w:rPr>
      </w:pPr>
      <w:r w:rsidRPr="00471247">
        <w:rPr>
          <w:rFonts w:eastAsiaTheme="minorHAnsi" w:cstheme="minorBidi"/>
          <w:sz w:val="32"/>
          <w:szCs w:val="32"/>
          <w:lang w:eastAsia="en-US"/>
        </w:rPr>
        <w:t>Словарный запас к текстам по специальности № 1, 2, 3.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43E9D">
        <w:rPr>
          <w:rFonts w:ascii="Times New Roman" w:hAnsi="Times New Roman" w:cs="Times New Roman"/>
          <w:b/>
          <w:sz w:val="32"/>
          <w:szCs w:val="32"/>
        </w:rPr>
        <w:t>Рубежный контроль № 2</w:t>
      </w:r>
    </w:p>
    <w:p w:rsidR="00504C8A" w:rsidRDefault="00504C8A" w:rsidP="00504C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504C8A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143E9D">
        <w:rPr>
          <w:rFonts w:eastAsiaTheme="minorHAnsi"/>
          <w:sz w:val="32"/>
          <w:szCs w:val="32"/>
        </w:rPr>
        <w:t>Неличные формы глаголов.</w:t>
      </w:r>
      <w:r w:rsidRPr="000D321D">
        <w:rPr>
          <w:rFonts w:eastAsiaTheme="minorHAnsi"/>
          <w:sz w:val="32"/>
          <w:szCs w:val="32"/>
        </w:rPr>
        <w:t xml:space="preserve"> </w:t>
      </w:r>
    </w:p>
    <w:p w:rsidR="00504C8A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>
        <w:rPr>
          <w:rFonts w:eastAsiaTheme="minorHAnsi"/>
          <w:sz w:val="32"/>
          <w:szCs w:val="32"/>
        </w:rPr>
        <w:t xml:space="preserve">Причастия </w:t>
      </w:r>
      <w:r>
        <w:rPr>
          <w:rFonts w:eastAsiaTheme="minorHAnsi"/>
          <w:sz w:val="32"/>
          <w:szCs w:val="32"/>
          <w:lang w:val="en-US"/>
        </w:rPr>
        <w:t>I</w:t>
      </w:r>
      <w:r w:rsidRPr="00A73D77">
        <w:rPr>
          <w:rFonts w:eastAsiaTheme="minorHAnsi"/>
          <w:sz w:val="32"/>
          <w:szCs w:val="32"/>
        </w:rPr>
        <w:t xml:space="preserve">, </w:t>
      </w:r>
      <w:r>
        <w:rPr>
          <w:rFonts w:eastAsiaTheme="minorHAnsi"/>
          <w:sz w:val="32"/>
          <w:szCs w:val="32"/>
          <w:lang w:val="en-US"/>
        </w:rPr>
        <w:t>II</w:t>
      </w:r>
      <w:r>
        <w:rPr>
          <w:rFonts w:eastAsiaTheme="minorHAnsi"/>
          <w:sz w:val="32"/>
          <w:szCs w:val="32"/>
        </w:rPr>
        <w:t xml:space="preserve">. Герундий. </w:t>
      </w:r>
    </w:p>
    <w:p w:rsidR="00504C8A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>
        <w:rPr>
          <w:rFonts w:eastAsiaTheme="minorHAnsi"/>
          <w:sz w:val="32"/>
          <w:szCs w:val="32"/>
        </w:rPr>
        <w:t>Инфинитив.</w:t>
      </w:r>
    </w:p>
    <w:p w:rsidR="00504C8A" w:rsidRPr="00143E9D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143E9D">
        <w:rPr>
          <w:rFonts w:eastAsiaTheme="minorHAnsi"/>
          <w:sz w:val="32"/>
          <w:szCs w:val="32"/>
        </w:rPr>
        <w:t>Сложное дополнение.</w:t>
      </w:r>
    </w:p>
    <w:p w:rsidR="00504C8A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0D321D">
        <w:rPr>
          <w:rFonts w:eastAsiaTheme="minorHAnsi"/>
          <w:sz w:val="32"/>
          <w:szCs w:val="32"/>
        </w:rPr>
        <w:t>Конструкции с неличными формами глаголов.</w:t>
      </w:r>
    </w:p>
    <w:p w:rsidR="00504C8A" w:rsidRPr="000D321D" w:rsidRDefault="00504C8A" w:rsidP="00504C8A">
      <w:pPr>
        <w:pStyle w:val="a3"/>
        <w:numPr>
          <w:ilvl w:val="0"/>
          <w:numId w:val="2"/>
        </w:numPr>
        <w:rPr>
          <w:rFonts w:eastAsiaTheme="minorHAnsi"/>
          <w:sz w:val="32"/>
          <w:szCs w:val="32"/>
        </w:rPr>
      </w:pPr>
      <w:r w:rsidRPr="000D321D">
        <w:rPr>
          <w:rFonts w:eastAsiaTheme="minorHAnsi"/>
          <w:sz w:val="32"/>
          <w:szCs w:val="32"/>
        </w:rPr>
        <w:t>Словарный запас к текстам по специальности №</w:t>
      </w:r>
      <w:r>
        <w:rPr>
          <w:rFonts w:eastAsiaTheme="minorHAnsi"/>
          <w:sz w:val="32"/>
          <w:szCs w:val="32"/>
        </w:rPr>
        <w:t xml:space="preserve"> </w:t>
      </w:r>
      <w:r w:rsidR="00471247">
        <w:rPr>
          <w:rFonts w:eastAsiaTheme="minorHAnsi"/>
          <w:sz w:val="32"/>
          <w:szCs w:val="32"/>
        </w:rPr>
        <w:t>1-4.</w:t>
      </w:r>
    </w:p>
    <w:p w:rsidR="00504C8A" w:rsidRPr="00143E9D" w:rsidRDefault="00504C8A" w:rsidP="00504C8A">
      <w:pPr>
        <w:pStyle w:val="a3"/>
        <w:rPr>
          <w:rFonts w:eastAsiaTheme="minorHAnsi"/>
          <w:sz w:val="32"/>
          <w:szCs w:val="32"/>
        </w:rPr>
      </w:pPr>
    </w:p>
    <w:p w:rsidR="00B450F2" w:rsidRDefault="00B450F2"/>
    <w:sectPr w:rsidR="00B450F2" w:rsidSect="00B3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55A8"/>
    <w:multiLevelType w:val="hybridMultilevel"/>
    <w:tmpl w:val="CF94E412"/>
    <w:lvl w:ilvl="0" w:tplc="11E273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2D4068"/>
    <w:multiLevelType w:val="hybridMultilevel"/>
    <w:tmpl w:val="9D74DC20"/>
    <w:lvl w:ilvl="0" w:tplc="32D8D0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4C8A"/>
    <w:rsid w:val="00471247"/>
    <w:rsid w:val="00504C8A"/>
    <w:rsid w:val="00B37B0B"/>
    <w:rsid w:val="00B4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C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555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2018-01-23T14:09:00Z</dcterms:created>
  <dcterms:modified xsi:type="dcterms:W3CDTF">2018-01-23T16:23:00Z</dcterms:modified>
</cp:coreProperties>
</file>